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Il team dei docenti della classe _____________ della Scuola Primaria </w:t>
      </w:r>
    </w:p>
    <w:p w:rsidR="00000000" w:rsidDel="00000000" w:rsidP="00000000" w:rsidRDefault="00000000" w:rsidRPr="00000000" w14:paraId="00000002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VISTO</w:t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il D.M. n. 781 del 27 settembre 2013 riguardante la definizione delle caratteristiche tecniche e tecnologiche dei libri di testo e i tetti di spesa per la scuola primaria, la secondaria di primo grado e la secondaria di secondo grado; </w:t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Nota MIUR n. 2581 del 9 aprile 2014 e le successive circolari ministeriali in riferimento all’adozione dei libri di testo;</w:t>
      </w:r>
    </w:p>
    <w:p w:rsidR="00000000" w:rsidDel="00000000" w:rsidP="00000000" w:rsidRDefault="00000000" w:rsidRPr="00000000" w14:paraId="00000005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Legge n. 221 del 17 dicembre 2012;</w:t>
      </w:r>
    </w:p>
    <w:p w:rsidR="00000000" w:rsidDel="00000000" w:rsidP="00000000" w:rsidRDefault="00000000" w:rsidRPr="00000000" w14:paraId="00000006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Nota MIUR n.8393 del 13 marzo 2023;</w:t>
      </w:r>
    </w:p>
    <w:p w:rsidR="00000000" w:rsidDel="00000000" w:rsidP="00000000" w:rsidRDefault="00000000" w:rsidRPr="00000000" w14:paraId="00000007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TENUTO CONTO</w:t>
      </w:r>
    </w:p>
    <w:p w:rsidR="00000000" w:rsidDel="00000000" w:rsidP="00000000" w:rsidRDefault="00000000" w:rsidRPr="00000000" w14:paraId="00000008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 piano dell'offerta formativa;</w:t>
      </w:r>
    </w:p>
    <w:p w:rsidR="00000000" w:rsidDel="00000000" w:rsidP="00000000" w:rsidRDefault="00000000" w:rsidRPr="00000000" w14:paraId="00000009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dell'interdipendenza tra l'età degli alunni e lo stile espositivo dei testi;</w:t>
      </w:r>
    </w:p>
    <w:p w:rsidR="00000000" w:rsidDel="00000000" w:rsidP="00000000" w:rsidRDefault="00000000" w:rsidRPr="00000000" w14:paraId="0000000A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della corretta impostazione, sul piano scientifico, degli argomenti trattati;</w:t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dell'idoneità a promuovere il senso della ricerca e a far acquisire un personale metodo di studio;</w:t>
      </w:r>
    </w:p>
    <w:p w:rsidR="00000000" w:rsidDel="00000000" w:rsidP="00000000" w:rsidRDefault="00000000" w:rsidRPr="00000000" w14:paraId="0000000C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dell'attenzione ai contenuti formativi;</w:t>
      </w:r>
    </w:p>
    <w:p w:rsidR="00000000" w:rsidDel="00000000" w:rsidP="00000000" w:rsidRDefault="00000000" w:rsidRPr="00000000" w14:paraId="0000000D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della snellezza, dell'economicità e del peso;</w:t>
      </w:r>
    </w:p>
    <w:p w:rsidR="00000000" w:rsidDel="00000000" w:rsidP="00000000" w:rsidRDefault="00000000" w:rsidRPr="00000000" w14:paraId="0000000E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ESAMINATI</w:t>
      </w:r>
    </w:p>
    <w:p w:rsidR="00000000" w:rsidDel="00000000" w:rsidP="00000000" w:rsidRDefault="00000000" w:rsidRPr="00000000" w14:paraId="0000000F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testi in uso e quelli presentati dalle varie case editrici</w:t>
      </w:r>
    </w:p>
    <w:p w:rsidR="00000000" w:rsidDel="00000000" w:rsidP="00000000" w:rsidRDefault="00000000" w:rsidRPr="00000000" w14:paraId="00000010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PROPONE</w:t>
      </w:r>
    </w:p>
    <w:p w:rsidR="00000000" w:rsidDel="00000000" w:rsidP="00000000" w:rsidRDefault="00000000" w:rsidRPr="00000000" w14:paraId="00000011">
      <w:pPr>
        <w:keepNext w:val="1"/>
        <w:keepLines w:val="1"/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 adottare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per l’a.s. 2023/2024  i seguenti testi:</w:t>
      </w:r>
    </w:p>
    <w:tbl>
      <w:tblPr>
        <w:tblStyle w:val="Table1"/>
        <w:tblW w:w="13682.17322834645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3.574803149607"/>
        <w:gridCol w:w="2393.574803149607"/>
        <w:gridCol w:w="2393.574803149607"/>
        <w:gridCol w:w="2393.57480314960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172.91338582677167"/>
        <w:gridCol w:w="465"/>
        <w:gridCol w:w="465"/>
        <w:gridCol w:w="465"/>
        <w:gridCol w:w="465"/>
        <w:tblGridChange w:id="0">
          <w:tblGrid>
            <w:gridCol w:w="2393.574803149607"/>
            <w:gridCol w:w="2393.574803149607"/>
            <w:gridCol w:w="2393.574803149607"/>
            <w:gridCol w:w="2393.57480314960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172.91338582677167"/>
            <w:gridCol w:w="465"/>
            <w:gridCol w:w="465"/>
            <w:gridCol w:w="465"/>
            <w:gridCol w:w="46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EDITORE</w:t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CODICE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NUOVA ADOZIONE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POSSESSO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VERSIONE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MISTA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8"/>
                <w:szCs w:val="8"/>
                <w:rtl w:val="0"/>
              </w:rPr>
              <w:t xml:space="preserve">DIGITALE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tabs>
          <w:tab w:val="center" w:leader="none" w:pos="4819"/>
          <w:tab w:val="right" w:leader="none" w:pos="9638"/>
        </w:tabs>
        <w:spacing w:after="24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Si allega relazione (ALLEGATO A - MOTIVAZIONE PROPOSTA)</w:t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</w:t>
        <w:tab/>
        <w:t xml:space="preserve">             FIRMA DEI DOCENTI ___________________________________</w:t>
      </w:r>
    </w:p>
    <w:p w:rsidR="00000000" w:rsidDel="00000000" w:rsidP="00000000" w:rsidRDefault="00000000" w:rsidRPr="00000000" w14:paraId="000000E5">
      <w:pPr>
        <w:tabs>
          <w:tab w:val="center" w:leader="none" w:pos="4819"/>
          <w:tab w:val="right" w:leader="none" w:pos="9638"/>
        </w:tabs>
        <w:spacing w:after="240" w:before="240" w:line="240" w:lineRule="auto"/>
        <w:ind w:left="7800" w:firstLine="70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___________________________________</w:t>
      </w:r>
    </w:p>
    <w:p w:rsidR="00000000" w:rsidDel="00000000" w:rsidP="00000000" w:rsidRDefault="00000000" w:rsidRPr="00000000" w14:paraId="000000E6">
      <w:pPr>
        <w:tabs>
          <w:tab w:val="center" w:leader="none" w:pos="4819"/>
          <w:tab w:val="right" w:leader="none" w:pos="9638"/>
        </w:tabs>
        <w:spacing w:after="240" w:before="240" w:line="276" w:lineRule="auto"/>
        <w:ind w:left="7800" w:firstLine="70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___________________________________    </w:t>
      </w:r>
    </w:p>
    <w:p w:rsidR="00000000" w:rsidDel="00000000" w:rsidP="00000000" w:rsidRDefault="00000000" w:rsidRPr="00000000" w14:paraId="000000E7">
      <w:pPr>
        <w:tabs>
          <w:tab w:val="center" w:leader="none" w:pos="4819"/>
          <w:tab w:val="right" w:leader="none" w:pos="9638"/>
        </w:tabs>
        <w:spacing w:after="240" w:before="240" w:line="276" w:lineRule="auto"/>
        <w:ind w:left="0" w:firstLine="705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Bari,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                                                                                                                 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E8">
      <w:pPr>
        <w:tabs>
          <w:tab w:val="center" w:leader="none" w:pos="4819"/>
          <w:tab w:val="right" w:leader="none" w:pos="9638"/>
        </w:tabs>
        <w:spacing w:after="240" w:before="240" w:line="276" w:lineRule="auto"/>
        <w:ind w:left="7800" w:firstLine="70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____________________________________      </w:t>
      </w:r>
    </w:p>
    <w:p w:rsidR="00000000" w:rsidDel="00000000" w:rsidP="00000000" w:rsidRDefault="00000000" w:rsidRPr="00000000" w14:paraId="000000E9">
      <w:pPr>
        <w:tabs>
          <w:tab w:val="center" w:leader="none" w:pos="4819"/>
          <w:tab w:val="right" w:leader="none" w:pos="9638"/>
        </w:tabs>
        <w:spacing w:after="240" w:before="240" w:lineRule="auto"/>
        <w:ind w:left="7800" w:firstLine="7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170.0787401574803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</w:rPr>
      <w:drawing>
        <wp:inline distB="0" distT="0" distL="0" distR="0">
          <wp:extent cx="5731200" cy="1320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32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